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6BAD" w14:textId="50EA1D97" w:rsidR="005560B8" w:rsidRPr="00AA22EF" w:rsidRDefault="005560B8" w:rsidP="00930C1C">
      <w:pPr>
        <w:pStyle w:val="Title"/>
        <w:pBdr>
          <w:bottom w:val="none" w:sz="0" w:space="0" w:color="auto"/>
        </w:pBdr>
        <w:spacing w:after="0"/>
        <w:ind w:firstLine="720"/>
        <w:rPr>
          <w:rFonts w:ascii="Source Sans Pro" w:hAnsi="Source Sans Pro"/>
          <w:color w:val="002E6D"/>
          <w:spacing w:val="0"/>
        </w:rPr>
      </w:pPr>
      <w:r w:rsidRPr="00AA22EF">
        <w:rPr>
          <w:rFonts w:ascii="Source Sans Pro" w:hAnsi="Source Sans Pro"/>
          <w:noProof/>
          <w:color w:val="002E6D"/>
          <w:spacing w:val="0"/>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AA22EF">
        <w:rPr>
          <w:rFonts w:ascii="Source Sans Pro" w:hAnsi="Source Sans Pro"/>
          <w:color w:val="002E6D"/>
          <w:spacing w:val="0"/>
          <w:sz w:val="72"/>
        </w:rPr>
        <w:t>NEWS RELEASE</w:t>
      </w:r>
    </w:p>
    <w:p w14:paraId="6E1D1BF0" w14:textId="77777777" w:rsidR="00A5612E" w:rsidRPr="00AA22EF" w:rsidRDefault="00A5612E" w:rsidP="001D5888">
      <w:pPr>
        <w:spacing w:after="0" w:line="240" w:lineRule="auto"/>
        <w:rPr>
          <w:rFonts w:eastAsiaTheme="majorEastAsia" w:cstheme="majorBidi"/>
          <w:b/>
          <w:color w:val="1F497D" w:themeColor="text2"/>
          <w:kern w:val="28"/>
          <w:sz w:val="8"/>
          <w:szCs w:val="8"/>
        </w:rPr>
      </w:pPr>
    </w:p>
    <w:p w14:paraId="55CC0DEC" w14:textId="103EF06D" w:rsidR="00A5612E" w:rsidRPr="00AA22EF" w:rsidRDefault="00D65433" w:rsidP="005560B8">
      <w:pPr>
        <w:spacing w:line="240" w:lineRule="auto"/>
        <w:rPr>
          <w:rFonts w:eastAsiaTheme="majorEastAsia" w:cstheme="majorBidi"/>
          <w:b/>
          <w:color w:val="1F497D" w:themeColor="text2"/>
          <w:kern w:val="28"/>
          <w:sz w:val="8"/>
          <w:szCs w:val="8"/>
        </w:rPr>
      </w:pPr>
      <w:r>
        <w:rPr>
          <w:rFonts w:eastAsiaTheme="majorEastAsia" w:cstheme="majorBidi"/>
          <w:b/>
          <w:color w:val="1F497D" w:themeColor="text2"/>
          <w:kern w:val="28"/>
          <w:sz w:val="8"/>
          <w:szCs w:val="8"/>
        </w:rPr>
        <w:pict w14:anchorId="599A4955">
          <v:rect id="_x0000_i1025" style="width:0;height:1.5pt" o:hralign="center" o:hrstd="t" o:hr="t" fillcolor="#a0a0a0" stroked="f"/>
        </w:pict>
      </w:r>
    </w:p>
    <w:p w14:paraId="6FE059AF" w14:textId="51FAFCCB" w:rsidR="005560B8" w:rsidRPr="00AA22EF" w:rsidRDefault="000937CC" w:rsidP="00194199">
      <w:pPr>
        <w:spacing w:after="0" w:line="240" w:lineRule="auto"/>
        <w:rPr>
          <w:rFonts w:eastAsiaTheme="majorEastAsia" w:cstheme="majorBidi"/>
          <w:b/>
          <w:color w:val="002E6D"/>
          <w:kern w:val="28"/>
          <w:sz w:val="40"/>
          <w:szCs w:val="52"/>
        </w:rPr>
      </w:pPr>
      <w:r>
        <w:rPr>
          <w:rFonts w:eastAsiaTheme="majorEastAsia" w:cstheme="majorBidi"/>
          <w:b/>
          <w:color w:val="002E6D"/>
          <w:kern w:val="28"/>
          <w:sz w:val="40"/>
          <w:szCs w:val="52"/>
        </w:rPr>
        <w:t xml:space="preserve">OFFICE OF </w:t>
      </w:r>
      <w:r w:rsidR="008602F1" w:rsidRPr="00AA22EF">
        <w:rPr>
          <w:rFonts w:eastAsiaTheme="majorEastAsia" w:cstheme="majorBidi"/>
          <w:b/>
          <w:color w:val="002E6D"/>
          <w:kern w:val="28"/>
          <w:sz w:val="40"/>
          <w:szCs w:val="52"/>
        </w:rPr>
        <w:t xml:space="preserve">DISASTER </w:t>
      </w:r>
      <w:r>
        <w:rPr>
          <w:rFonts w:eastAsiaTheme="majorEastAsia" w:cstheme="majorBidi"/>
          <w:b/>
          <w:color w:val="002E6D"/>
          <w:kern w:val="28"/>
          <w:sz w:val="40"/>
          <w:szCs w:val="52"/>
        </w:rPr>
        <w:t xml:space="preserve">RECOVERY </w:t>
      </w:r>
      <w:r w:rsidR="00040E6A">
        <w:rPr>
          <w:rFonts w:eastAsiaTheme="majorEastAsia" w:cstheme="majorBidi"/>
          <w:b/>
          <w:color w:val="002E6D"/>
          <w:kern w:val="28"/>
          <w:sz w:val="40"/>
          <w:szCs w:val="52"/>
        </w:rPr>
        <w:t>&amp;</w:t>
      </w:r>
      <w:r>
        <w:rPr>
          <w:rFonts w:eastAsiaTheme="majorEastAsia" w:cstheme="majorBidi"/>
          <w:b/>
          <w:color w:val="002E6D"/>
          <w:kern w:val="28"/>
          <w:sz w:val="40"/>
          <w:szCs w:val="52"/>
        </w:rPr>
        <w:t xml:space="preserve"> RESILIENCE</w:t>
      </w:r>
    </w:p>
    <w:p w14:paraId="37A00564" w14:textId="77777777" w:rsidR="005560B8" w:rsidRPr="00AA22EF"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4"/>
        <w:gridCol w:w="5506"/>
      </w:tblGrid>
      <w:tr w:rsidR="003223BC" w:rsidRPr="0007698F" w14:paraId="7338468D" w14:textId="77777777" w:rsidTr="006A2316">
        <w:tc>
          <w:tcPr>
            <w:tcW w:w="3960" w:type="dxa"/>
          </w:tcPr>
          <w:p w14:paraId="5D5104E0" w14:textId="01A8C7CF" w:rsidR="003223BC" w:rsidRPr="00AA22EF" w:rsidRDefault="003223BC" w:rsidP="00EE7474">
            <w:pPr>
              <w:spacing w:after="0"/>
              <w:rPr>
                <w:b/>
                <w:sz w:val="24"/>
              </w:rPr>
            </w:pPr>
            <w:r w:rsidRPr="00AA22EF">
              <w:rPr>
                <w:b/>
                <w:sz w:val="24"/>
              </w:rPr>
              <w:t>Release Date:</w:t>
            </w:r>
            <w:r w:rsidRPr="00AA22EF">
              <w:rPr>
                <w:sz w:val="24"/>
              </w:rPr>
              <w:t xml:space="preserve"> </w:t>
            </w:r>
            <w:r w:rsidR="00761768">
              <w:rPr>
                <w:sz w:val="24"/>
              </w:rPr>
              <w:t>Mar</w:t>
            </w:r>
            <w:r w:rsidR="00151FB8">
              <w:rPr>
                <w:sz w:val="24"/>
              </w:rPr>
              <w:t>ch</w:t>
            </w:r>
            <w:r w:rsidR="003E3031">
              <w:rPr>
                <w:sz w:val="24"/>
              </w:rPr>
              <w:t xml:space="preserve"> 2</w:t>
            </w:r>
            <w:r w:rsidR="005312E0">
              <w:rPr>
                <w:sz w:val="24"/>
              </w:rPr>
              <w:t>7</w:t>
            </w:r>
            <w:r w:rsidR="003E3031">
              <w:rPr>
                <w:sz w:val="24"/>
              </w:rPr>
              <w:t>, 2026</w:t>
            </w:r>
          </w:p>
        </w:tc>
        <w:tc>
          <w:tcPr>
            <w:tcW w:w="5616" w:type="dxa"/>
          </w:tcPr>
          <w:p w14:paraId="0834F8C5" w14:textId="2CB33AB0" w:rsidR="003223BC" w:rsidRPr="00151FB8" w:rsidRDefault="00D15E79" w:rsidP="00355809">
            <w:pPr>
              <w:spacing w:after="0"/>
              <w:rPr>
                <w:b/>
                <w:sz w:val="24"/>
                <w:szCs w:val="24"/>
                <w:lang w:val="es-MX"/>
              </w:rPr>
            </w:pPr>
            <w:r w:rsidRPr="00151FB8">
              <w:rPr>
                <w:b/>
                <w:sz w:val="24"/>
                <w:szCs w:val="24"/>
                <w:lang w:val="es-MX"/>
              </w:rPr>
              <w:t xml:space="preserve">Media </w:t>
            </w:r>
            <w:r w:rsidR="003223BC" w:rsidRPr="00151FB8">
              <w:rPr>
                <w:b/>
                <w:sz w:val="24"/>
                <w:szCs w:val="24"/>
                <w:lang w:val="es-MX"/>
              </w:rPr>
              <w:t>Contact:</w:t>
            </w:r>
            <w:r w:rsidR="003223BC" w:rsidRPr="00151FB8">
              <w:rPr>
                <w:sz w:val="24"/>
                <w:szCs w:val="24"/>
                <w:lang w:val="es-MX"/>
              </w:rPr>
              <w:t xml:space="preserve"> </w:t>
            </w:r>
            <w:hyperlink r:id="rId9" w:history="1">
              <w:r w:rsidR="007B27BF" w:rsidRPr="00151FB8">
                <w:rPr>
                  <w:rStyle w:val="Hyperlink"/>
                  <w:sz w:val="24"/>
                  <w:szCs w:val="24"/>
                  <w:lang w:val="es-MX"/>
                </w:rPr>
                <w:t>Corey.Williams@sba.gov</w:t>
              </w:r>
            </w:hyperlink>
          </w:p>
        </w:tc>
      </w:tr>
      <w:tr w:rsidR="003223BC" w:rsidRPr="00AA22EF" w14:paraId="17EC8C6E" w14:textId="77777777" w:rsidTr="006A2316">
        <w:tc>
          <w:tcPr>
            <w:tcW w:w="3960" w:type="dxa"/>
          </w:tcPr>
          <w:p w14:paraId="50F776C6" w14:textId="77B1D104" w:rsidR="003223BC" w:rsidRPr="00AA22EF" w:rsidRDefault="003223BC" w:rsidP="00901CF4">
            <w:pPr>
              <w:spacing w:after="0"/>
              <w:rPr>
                <w:b/>
                <w:sz w:val="24"/>
              </w:rPr>
            </w:pPr>
            <w:r w:rsidRPr="00AA22EF">
              <w:rPr>
                <w:b/>
                <w:sz w:val="24"/>
              </w:rPr>
              <w:t>Release Number:</w:t>
            </w:r>
            <w:r w:rsidRPr="00AA22EF">
              <w:rPr>
                <w:sz w:val="24"/>
              </w:rPr>
              <w:t xml:space="preserve"> </w:t>
            </w:r>
            <w:r w:rsidR="00CE5BF9">
              <w:rPr>
                <w:sz w:val="24"/>
              </w:rPr>
              <w:t>ID</w:t>
            </w:r>
            <w:r w:rsidR="00151FB8">
              <w:rPr>
                <w:sz w:val="24"/>
              </w:rPr>
              <w:t>-20020</w:t>
            </w:r>
            <w:r w:rsidR="00CE5BF9">
              <w:rPr>
                <w:sz w:val="24"/>
              </w:rPr>
              <w:t>-02</w:t>
            </w:r>
          </w:p>
        </w:tc>
        <w:tc>
          <w:tcPr>
            <w:tcW w:w="5616" w:type="dxa"/>
          </w:tcPr>
          <w:p w14:paraId="409464D1" w14:textId="2ED53CF8" w:rsidR="003223BC" w:rsidRPr="00AA22EF" w:rsidRDefault="003223BC" w:rsidP="006A2316">
            <w:pPr>
              <w:spacing w:after="0"/>
              <w:ind w:left="1008" w:hanging="1008"/>
              <w:rPr>
                <w:b/>
                <w:sz w:val="24"/>
              </w:rPr>
            </w:pPr>
            <w:r w:rsidRPr="00AA22EF">
              <w:rPr>
                <w:b/>
                <w:sz w:val="24"/>
              </w:rPr>
              <w:t xml:space="preserve">Follow us on </w:t>
            </w:r>
            <w:hyperlink r:id="rId10" w:history="1">
              <w:r w:rsidR="00A94121" w:rsidRPr="00FF6F21">
                <w:rPr>
                  <w:rStyle w:val="Hyperlink"/>
                  <w:bCs/>
                  <w:sz w:val="24"/>
                  <w:szCs w:val="24"/>
                </w:rPr>
                <w:t>X</w:t>
              </w:r>
            </w:hyperlink>
            <w:r w:rsidR="00A94121" w:rsidRPr="00FF6F21">
              <w:rPr>
                <w:bCs/>
                <w:sz w:val="24"/>
                <w:szCs w:val="24"/>
              </w:rPr>
              <w:t xml:space="preserve">, </w:t>
            </w:r>
            <w:hyperlink r:id="rId11" w:history="1">
              <w:r w:rsidR="00A94121" w:rsidRPr="00FF6F21">
                <w:rPr>
                  <w:rStyle w:val="Hyperlink"/>
                  <w:bCs/>
                  <w:sz w:val="24"/>
                  <w:szCs w:val="24"/>
                </w:rPr>
                <w:t>Facebook</w:t>
              </w:r>
            </w:hyperlink>
            <w:r w:rsidR="00A94121" w:rsidRPr="00FF6F21">
              <w:rPr>
                <w:bCs/>
                <w:sz w:val="24"/>
                <w:szCs w:val="24"/>
              </w:rPr>
              <w:t xml:space="preserve">, </w:t>
            </w:r>
            <w:hyperlink r:id="rId12" w:history="1">
              <w:r w:rsidR="00A94121" w:rsidRPr="00FF6F21">
                <w:rPr>
                  <w:rStyle w:val="Hyperlink"/>
                  <w:sz w:val="24"/>
                  <w:szCs w:val="24"/>
                </w:rPr>
                <w:t>LinkedIn</w:t>
              </w:r>
            </w:hyperlink>
            <w:r w:rsidR="00A94121" w:rsidRPr="00FF6F21">
              <w:rPr>
                <w:sz w:val="24"/>
                <w:szCs w:val="24"/>
              </w:rPr>
              <w:t xml:space="preserve"> </w:t>
            </w:r>
            <w:r w:rsidR="00A94121" w:rsidRPr="00FF6F21">
              <w:rPr>
                <w:bCs/>
                <w:sz w:val="24"/>
                <w:szCs w:val="24"/>
              </w:rPr>
              <w:t xml:space="preserve">&amp; </w:t>
            </w:r>
            <w:hyperlink r:id="rId13" w:history="1">
              <w:r w:rsidR="00A94121" w:rsidRPr="00FF6F21">
                <w:rPr>
                  <w:rStyle w:val="Hyperlink"/>
                  <w:bCs/>
                  <w:sz w:val="24"/>
                  <w:szCs w:val="24"/>
                </w:rPr>
                <w:t>Instagram</w:t>
              </w:r>
            </w:hyperlink>
          </w:p>
        </w:tc>
      </w:tr>
    </w:tbl>
    <w:p w14:paraId="11EE0AB6" w14:textId="77777777" w:rsidR="005560B8" w:rsidRPr="00AA22EF" w:rsidRDefault="005560B8" w:rsidP="005560B8">
      <w:pPr>
        <w:spacing w:after="0" w:line="240" w:lineRule="auto"/>
        <w:rPr>
          <w:sz w:val="24"/>
          <w:szCs w:val="24"/>
        </w:rPr>
      </w:pPr>
    </w:p>
    <w:p w14:paraId="25FB0D3C" w14:textId="7BAC8B4C" w:rsidR="007B27BF" w:rsidRDefault="007B27BF" w:rsidP="006A0208">
      <w:pPr>
        <w:spacing w:after="0" w:line="240" w:lineRule="auto"/>
        <w:jc w:val="center"/>
        <w:rPr>
          <w:rFonts w:eastAsia="Calibri" w:cs="Calibri"/>
          <w:b/>
          <w:bCs/>
          <w:color w:val="002E6D"/>
          <w:sz w:val="32"/>
          <w:szCs w:val="32"/>
        </w:rPr>
      </w:pPr>
      <w:r w:rsidRPr="34D6B2E4">
        <w:rPr>
          <w:rFonts w:eastAsia="Aptos" w:cs="Arial"/>
          <w:b/>
          <w:bCs/>
          <w:color w:val="002E6D"/>
          <w:sz w:val="32"/>
          <w:szCs w:val="32"/>
        </w:rPr>
        <w:t xml:space="preserve">SBA Relief Still Available to </w:t>
      </w:r>
      <w:r w:rsidR="00CE5BF9">
        <w:rPr>
          <w:rFonts w:eastAsia="Calibri" w:cs="Calibri"/>
          <w:b/>
          <w:bCs/>
          <w:color w:val="002E6D"/>
          <w:sz w:val="32"/>
          <w:szCs w:val="32"/>
        </w:rPr>
        <w:t>Idaho</w:t>
      </w:r>
      <w:r w:rsidR="00FA0AF1">
        <w:rPr>
          <w:rFonts w:eastAsia="Calibri" w:cs="Calibri"/>
          <w:b/>
          <w:bCs/>
          <w:color w:val="002E6D"/>
          <w:sz w:val="32"/>
          <w:szCs w:val="32"/>
        </w:rPr>
        <w:t xml:space="preserve"> </w:t>
      </w:r>
      <w:r w:rsidR="006A0208" w:rsidRPr="006A0208">
        <w:rPr>
          <w:rFonts w:eastAsia="Calibri" w:cs="Calibri"/>
          <w:b/>
          <w:bCs/>
          <w:color w:val="002E6D"/>
          <w:sz w:val="32"/>
          <w:szCs w:val="32"/>
        </w:rPr>
        <w:t>Small Businesses and Private Nonprofits Affected by Drought</w:t>
      </w:r>
    </w:p>
    <w:p w14:paraId="601F30F1" w14:textId="1176223E" w:rsidR="007B27BF" w:rsidRDefault="007B27BF" w:rsidP="00151FB8">
      <w:pPr>
        <w:spacing w:after="240"/>
        <w:jc w:val="center"/>
        <w:rPr>
          <w:b/>
          <w:sz w:val="24"/>
          <w:szCs w:val="24"/>
        </w:rPr>
      </w:pPr>
      <w:r w:rsidRPr="1DB14A1D">
        <w:rPr>
          <w:rFonts w:eastAsia="Calibri" w:cs="Times New Roman"/>
          <w:b/>
          <w:bCs/>
          <w:color w:val="007DBC"/>
          <w:sz w:val="28"/>
          <w:szCs w:val="28"/>
        </w:rPr>
        <w:t xml:space="preserve">Deadline to apply for </w:t>
      </w:r>
      <w:r>
        <w:rPr>
          <w:rFonts w:eastAsia="Calibri" w:cs="Times New Roman"/>
          <w:b/>
          <w:bCs/>
          <w:color w:val="007DBC"/>
          <w:sz w:val="28"/>
          <w:szCs w:val="28"/>
        </w:rPr>
        <w:t>economic</w:t>
      </w:r>
      <w:r w:rsidRPr="1DB14A1D">
        <w:rPr>
          <w:rFonts w:eastAsia="Calibri" w:cs="Times New Roman"/>
          <w:b/>
          <w:bCs/>
          <w:color w:val="007DBC"/>
          <w:sz w:val="28"/>
          <w:szCs w:val="28"/>
        </w:rPr>
        <w:t xml:space="preserve"> damage loans approaching</w:t>
      </w:r>
    </w:p>
    <w:p w14:paraId="671D1F59" w14:textId="20AF10F9" w:rsidR="0014704C" w:rsidRPr="000A28F3" w:rsidRDefault="000937CC" w:rsidP="007B27BF">
      <w:pPr>
        <w:spacing w:line="240" w:lineRule="auto"/>
        <w:rPr>
          <w:rFonts w:eastAsia="Times New Roman" w:cs="Times New Roman"/>
          <w:sz w:val="24"/>
          <w:szCs w:val="24"/>
        </w:rPr>
      </w:pPr>
      <w:r w:rsidRPr="000A28F3">
        <w:rPr>
          <w:b/>
          <w:sz w:val="24"/>
          <w:szCs w:val="24"/>
        </w:rPr>
        <w:t>WASHINGTON</w:t>
      </w:r>
      <w:r w:rsidR="00156CE0" w:rsidRPr="000A28F3">
        <w:rPr>
          <w:sz w:val="24"/>
          <w:szCs w:val="24"/>
        </w:rPr>
        <w:t xml:space="preserve"> </w:t>
      </w:r>
      <w:r w:rsidRPr="000A28F3">
        <w:rPr>
          <w:sz w:val="24"/>
          <w:szCs w:val="24"/>
        </w:rPr>
        <w:t>—</w:t>
      </w:r>
      <w:r w:rsidR="008E20F6" w:rsidRPr="000A28F3">
        <w:rPr>
          <w:sz w:val="24"/>
          <w:szCs w:val="24"/>
        </w:rPr>
        <w:t xml:space="preserve"> </w:t>
      </w:r>
      <w:r w:rsidR="003C1712" w:rsidRPr="000A28F3">
        <w:rPr>
          <w:rFonts w:eastAsia="Times New Roman" w:cs="Times New Roman"/>
          <w:sz w:val="24"/>
          <w:szCs w:val="24"/>
        </w:rPr>
        <w:t xml:space="preserve">The </w:t>
      </w:r>
      <w:hyperlink r:id="rId14">
        <w:r w:rsidR="003C1712" w:rsidRPr="000A28F3">
          <w:rPr>
            <w:rStyle w:val="Hyperlink"/>
            <w:rFonts w:eastAsia="Times New Roman" w:cs="Times New Roman"/>
            <w:sz w:val="24"/>
            <w:szCs w:val="24"/>
          </w:rPr>
          <w:t>U.S. Small Business Administration (SBA)</w:t>
        </w:r>
      </w:hyperlink>
      <w:r w:rsidR="003C1712" w:rsidRPr="000A28F3">
        <w:rPr>
          <w:rFonts w:eastAsia="Times New Roman" w:cs="Times New Roman"/>
          <w:sz w:val="24"/>
          <w:szCs w:val="24"/>
        </w:rPr>
        <w:t xml:space="preserve"> is reminding </w:t>
      </w:r>
      <w:r w:rsidR="00151FB8" w:rsidRPr="000A28F3">
        <w:rPr>
          <w:rFonts w:eastAsia="Times New Roman" w:cs="Times New Roman"/>
          <w:sz w:val="24"/>
          <w:szCs w:val="24"/>
        </w:rPr>
        <w:t xml:space="preserve">eligible small businesses and </w:t>
      </w:r>
      <w:r w:rsidR="003C1712" w:rsidRPr="000A28F3">
        <w:rPr>
          <w:rFonts w:eastAsia="Times New Roman" w:cs="Times New Roman"/>
          <w:sz w:val="24"/>
          <w:szCs w:val="24"/>
        </w:rPr>
        <w:t xml:space="preserve">private nonprofit (PNP) organizations in </w:t>
      </w:r>
      <w:r w:rsidR="00C71176" w:rsidRPr="000A28F3">
        <w:rPr>
          <w:rFonts w:eastAsia="Times New Roman" w:cs="Times New Roman"/>
          <w:sz w:val="24"/>
          <w:szCs w:val="24"/>
        </w:rPr>
        <w:t>Idaho</w:t>
      </w:r>
      <w:r w:rsidR="005F2EB8" w:rsidRPr="000A28F3">
        <w:rPr>
          <w:rFonts w:eastAsia="Times New Roman" w:cs="Times New Roman"/>
          <w:sz w:val="24"/>
          <w:szCs w:val="24"/>
        </w:rPr>
        <w:t xml:space="preserve"> </w:t>
      </w:r>
      <w:r w:rsidR="003C1712" w:rsidRPr="000A28F3">
        <w:rPr>
          <w:rFonts w:eastAsia="Times New Roman" w:cs="Times New Roman"/>
          <w:sz w:val="24"/>
          <w:szCs w:val="24"/>
        </w:rPr>
        <w:t>of the Apr</w:t>
      </w:r>
      <w:r w:rsidR="001E7170" w:rsidRPr="000A28F3">
        <w:rPr>
          <w:rFonts w:eastAsia="Times New Roman" w:cs="Times New Roman"/>
          <w:sz w:val="24"/>
          <w:szCs w:val="24"/>
        </w:rPr>
        <w:t xml:space="preserve">il </w:t>
      </w:r>
      <w:r w:rsidR="003C1712" w:rsidRPr="000A28F3">
        <w:rPr>
          <w:rFonts w:eastAsia="Times New Roman" w:cs="Times New Roman"/>
          <w:sz w:val="24"/>
          <w:szCs w:val="24"/>
        </w:rPr>
        <w:t>2</w:t>
      </w:r>
      <w:r w:rsidR="006A0208" w:rsidRPr="000A28F3">
        <w:rPr>
          <w:rFonts w:eastAsia="Times New Roman" w:cs="Times New Roman"/>
          <w:sz w:val="24"/>
          <w:szCs w:val="24"/>
        </w:rPr>
        <w:t>7</w:t>
      </w:r>
      <w:r w:rsidR="003C1712" w:rsidRPr="000A28F3">
        <w:rPr>
          <w:rFonts w:eastAsia="Times New Roman" w:cs="Times New Roman"/>
          <w:sz w:val="24"/>
          <w:szCs w:val="24"/>
        </w:rPr>
        <w:t xml:space="preserve"> deadline to apply for low interest federal disaster loans to offset economic damage caused by </w:t>
      </w:r>
      <w:r w:rsidR="006A0208" w:rsidRPr="000A28F3">
        <w:rPr>
          <w:rFonts w:eastAsia="Times New Roman" w:cs="Times New Roman"/>
          <w:sz w:val="24"/>
          <w:szCs w:val="24"/>
        </w:rPr>
        <w:t>droug</w:t>
      </w:r>
      <w:r w:rsidR="00723CC1" w:rsidRPr="000A28F3">
        <w:rPr>
          <w:rFonts w:eastAsia="Times New Roman" w:cs="Times New Roman"/>
          <w:sz w:val="24"/>
          <w:szCs w:val="24"/>
        </w:rPr>
        <w:t>ht beginning Aug. 19, 2025</w:t>
      </w:r>
      <w:r w:rsidR="00151FB8" w:rsidRPr="000A28F3">
        <w:rPr>
          <w:rFonts w:eastAsia="Times New Roman" w:cs="Times New Roman"/>
          <w:sz w:val="24"/>
          <w:szCs w:val="24"/>
        </w:rPr>
        <w:t>.</w:t>
      </w:r>
    </w:p>
    <w:p w14:paraId="2BF8F7DA" w14:textId="3D5C21F1" w:rsidR="001D491D" w:rsidRPr="000A28F3" w:rsidRDefault="004D4E77" w:rsidP="001D491D">
      <w:pPr>
        <w:spacing w:before="120" w:line="240" w:lineRule="auto"/>
        <w:rPr>
          <w:rFonts w:eastAsia="Calibri" w:cs="Times New Roman"/>
          <w:bCs/>
          <w:iCs/>
          <w:color w:val="000000"/>
          <w:sz w:val="24"/>
          <w:szCs w:val="24"/>
        </w:rPr>
      </w:pPr>
      <w:bookmarkStart w:id="0" w:name="_Hlk195012513"/>
      <w:r w:rsidRPr="000A28F3">
        <w:rPr>
          <w:rFonts w:eastAsia="Calibri" w:cs="Times New Roman"/>
          <w:bCs/>
          <w:iCs/>
          <w:color w:val="000000"/>
          <w:sz w:val="24"/>
          <w:szCs w:val="24"/>
        </w:rPr>
        <w:t>The declaration covers the Idaho counties of Bannock, Bear Lake, Caribou, Franklin and Oneida as well as the Utah counties of Cache and Rich.</w:t>
      </w:r>
    </w:p>
    <w:bookmarkEnd w:id="0"/>
    <w:p w14:paraId="369ADC7B" w14:textId="77777777" w:rsidR="00102DF2" w:rsidRPr="000A28F3" w:rsidRDefault="00102DF2" w:rsidP="00102DF2">
      <w:pPr>
        <w:spacing w:line="240" w:lineRule="auto"/>
        <w:rPr>
          <w:rFonts w:eastAsia="Times New Roman" w:cs="Times New Roman"/>
          <w:sz w:val="24"/>
          <w:szCs w:val="24"/>
        </w:rPr>
      </w:pPr>
      <w:r w:rsidRPr="000A28F3">
        <w:rPr>
          <w:rFonts w:eastAsia="Times New Roman" w:cs="Times New Roman"/>
          <w:sz w:val="24"/>
          <w:szCs w:val="24"/>
        </w:rPr>
        <w:t xml:space="preserve">Under this declaration, SBA’s </w:t>
      </w:r>
      <w:hyperlink r:id="rId15" w:tgtFrame="_blank" w:history="1">
        <w:r w:rsidRPr="000A28F3">
          <w:rPr>
            <w:rStyle w:val="Hyperlink"/>
            <w:rFonts w:eastAsia="Times New Roman" w:cs="Times New Roman"/>
            <w:sz w:val="24"/>
            <w:szCs w:val="24"/>
          </w:rPr>
          <w:t>Economic Injury Disaster Loan (EIDL)</w:t>
        </w:r>
      </w:hyperlink>
      <w:r w:rsidRPr="000A28F3">
        <w:rPr>
          <w:rFonts w:eastAsia="Times New Roman" w:cs="Times New Roman"/>
          <w:sz w:val="24"/>
          <w:szCs w:val="24"/>
        </w:rPr>
        <w:t xml:space="preserve"> program is available to small businesses, small agricultural cooperatives, nurseries, and PNPs including faith-based organizations with financial losses directly related to the disaster. The SBA is unable to provide disaster loans to agricultural producers, farmers, or ranchers, except for small aquaculture enterprises.</w:t>
      </w:r>
    </w:p>
    <w:p w14:paraId="0A0E8D75" w14:textId="77777777" w:rsidR="00B54F60" w:rsidRPr="000A28F3" w:rsidRDefault="00B54F60" w:rsidP="00B54F60">
      <w:pPr>
        <w:spacing w:line="240" w:lineRule="auto"/>
        <w:rPr>
          <w:rFonts w:eastAsia="Times New Roman" w:cs="Times New Roman"/>
          <w:sz w:val="24"/>
          <w:szCs w:val="24"/>
        </w:rPr>
      </w:pPr>
      <w:r w:rsidRPr="000A28F3">
        <w:rPr>
          <w:rFonts w:eastAsia="Times New Roman" w:cs="Times New Roman"/>
          <w:sz w:val="24"/>
          <w:szCs w:val="24"/>
        </w:rPr>
        <w:t>EIDLs are available for working capital needs caused by the disaster and are available even if the PNP did not suffer any physical damage. The loans may be used to pay fixed debts, payroll, accounts payable and other bills not paid due to the disaster.</w:t>
      </w:r>
    </w:p>
    <w:p w14:paraId="7B1765DA" w14:textId="77777777" w:rsidR="0007698F" w:rsidRPr="0007698F" w:rsidRDefault="0007698F" w:rsidP="0007698F">
      <w:pPr>
        <w:spacing w:line="240" w:lineRule="auto"/>
        <w:rPr>
          <w:rFonts w:eastAsia="Aptos" w:cs="Aptos"/>
          <w:sz w:val="24"/>
          <w:szCs w:val="24"/>
        </w:rPr>
      </w:pPr>
      <w:r w:rsidRPr="0007698F">
        <w:rPr>
          <w:rFonts w:eastAsia="Aptos" w:cs="Aptos"/>
          <w:sz w:val="24"/>
          <w:szCs w:val="24"/>
        </w:rPr>
        <w:t>“Through a declaration by the U.S. Secretary of Agriculture, SBA provides critical financial assistance to help communities recover,” said Chris Stallings, associate administrator of the Office of Disaster Recovery and Resilience at the SBA. “We’re pleased to offer loans to small businesses and private nonprofits impacted by these disasters.”</w:t>
      </w:r>
    </w:p>
    <w:p w14:paraId="29E5CA0C" w14:textId="77777777" w:rsidR="004F3164" w:rsidRPr="000A28F3" w:rsidRDefault="004F3164" w:rsidP="004F3164">
      <w:pPr>
        <w:spacing w:line="240" w:lineRule="auto"/>
        <w:rPr>
          <w:rFonts w:eastAsia="Times New Roman" w:cs="Times New Roman"/>
          <w:kern w:val="24"/>
          <w:sz w:val="24"/>
          <w:szCs w:val="24"/>
        </w:rPr>
      </w:pPr>
      <w:r w:rsidRPr="000A28F3">
        <w:rPr>
          <w:rFonts w:eastAsia="Times New Roman" w:cs="Times New Roman"/>
          <w:kern w:val="24"/>
          <w:sz w:val="24"/>
          <w:szCs w:val="24"/>
        </w:rPr>
        <w:t>The loan amount can be up to $2 million with interest rates as low as 4% for small businesses and 3.625% for PNPs with terms up to 30 years. Interest does not accrue, and payments are not due until 12 months after the date of the first loan disbursement. The SBA sets loan amounts and terms based on each applicant’s financial condition.</w:t>
      </w:r>
    </w:p>
    <w:p w14:paraId="6BD3BD6C" w14:textId="77777777" w:rsidR="00B54F60" w:rsidRPr="000A28F3" w:rsidRDefault="00B54F60" w:rsidP="00B54F60">
      <w:pPr>
        <w:spacing w:before="120" w:line="240" w:lineRule="auto"/>
        <w:rPr>
          <w:rFonts w:eastAsia="Times New Roman" w:cs="Times New Roman"/>
          <w:kern w:val="24"/>
          <w:sz w:val="24"/>
          <w:szCs w:val="24"/>
        </w:rPr>
      </w:pPr>
      <w:r w:rsidRPr="000A28F3">
        <w:rPr>
          <w:rFonts w:eastAsia="Times New Roman" w:cs="Times New Roman"/>
          <w:kern w:val="24"/>
          <w:sz w:val="24"/>
          <w:szCs w:val="24"/>
        </w:rPr>
        <w:t xml:space="preserve">To apply online, visit </w:t>
      </w:r>
      <w:hyperlink r:id="rId16" w:history="1">
        <w:r w:rsidRPr="000A28F3">
          <w:rPr>
            <w:rStyle w:val="Hyperlink"/>
            <w:rFonts w:eastAsia="Times New Roman" w:cs="Times New Roman"/>
            <w:kern w:val="24"/>
            <w:sz w:val="24"/>
            <w:szCs w:val="24"/>
          </w:rPr>
          <w:t>sba.gov/disaster</w:t>
        </w:r>
      </w:hyperlink>
      <w:r w:rsidRPr="000A28F3">
        <w:rPr>
          <w:rFonts w:eastAsia="Times New Roman" w:cs="Times New Roman"/>
          <w:kern w:val="24"/>
          <w:sz w:val="24"/>
          <w:szCs w:val="24"/>
        </w:rPr>
        <w:t xml:space="preserve">. Applicants may also call SBA’s Customer Service Center at (800) 659-2955 or email </w:t>
      </w:r>
      <w:hyperlink r:id="rId17" w:history="1">
        <w:r w:rsidRPr="000A28F3">
          <w:rPr>
            <w:rStyle w:val="Hyperlink"/>
            <w:rFonts w:eastAsia="Times New Roman" w:cs="Times New Roman"/>
            <w:kern w:val="24"/>
            <w:sz w:val="24"/>
            <w:szCs w:val="24"/>
          </w:rPr>
          <w:t>disastercustomerservice@sba.gov</w:t>
        </w:r>
      </w:hyperlink>
      <w:r w:rsidRPr="000A28F3">
        <w:rPr>
          <w:rFonts w:eastAsia="Times New Roman" w:cs="Times New Roman"/>
          <w:kern w:val="24"/>
          <w:sz w:val="24"/>
          <w:szCs w:val="24"/>
        </w:rPr>
        <w:t xml:space="preserve"> for more information on SBA disaster assistance. For people who are deaf, hard of hearing, or have a speech disability, please dial 7-1-1 to access telecommunications relay services.</w:t>
      </w:r>
    </w:p>
    <w:p w14:paraId="3516C050" w14:textId="48282AE0" w:rsidR="00B54F60" w:rsidRPr="000A28F3" w:rsidRDefault="00B54F60" w:rsidP="00B54F60">
      <w:pPr>
        <w:spacing w:before="120" w:after="0" w:line="240" w:lineRule="auto"/>
        <w:rPr>
          <w:rFonts w:eastAsia="Calibri" w:cs="Times New Roman"/>
          <w:sz w:val="24"/>
          <w:szCs w:val="24"/>
        </w:rPr>
      </w:pPr>
      <w:r w:rsidRPr="000A28F3">
        <w:rPr>
          <w:rFonts w:eastAsia="Calibri" w:cs="Times New Roman"/>
          <w:sz w:val="24"/>
          <w:szCs w:val="24"/>
        </w:rPr>
        <w:t xml:space="preserve">The deadline to return economic injury applications is </w:t>
      </w:r>
      <w:r w:rsidRPr="000A28F3">
        <w:rPr>
          <w:rFonts w:eastAsia="Calibri" w:cs="Times New Roman"/>
          <w:b/>
          <w:sz w:val="24"/>
          <w:szCs w:val="24"/>
          <w:u w:val="single"/>
        </w:rPr>
        <w:t>April 2</w:t>
      </w:r>
      <w:r w:rsidR="004F3164" w:rsidRPr="000A28F3">
        <w:rPr>
          <w:rFonts w:eastAsia="Calibri" w:cs="Times New Roman"/>
          <w:b/>
          <w:sz w:val="24"/>
          <w:szCs w:val="24"/>
          <w:u w:val="single"/>
        </w:rPr>
        <w:t>7</w:t>
      </w:r>
      <w:r w:rsidRPr="000A28F3">
        <w:rPr>
          <w:rFonts w:eastAsia="Calibri" w:cs="Times New Roman"/>
          <w:sz w:val="24"/>
          <w:szCs w:val="24"/>
        </w:rPr>
        <w:t>. However, after the deadline has passed, there is a 60-day grace period in which SBA will accept applications.</w:t>
      </w:r>
    </w:p>
    <w:p w14:paraId="44DC7C14" w14:textId="77777777" w:rsidR="00B54F60" w:rsidRPr="000A28F3" w:rsidRDefault="00B54F60" w:rsidP="00B54F60">
      <w:pPr>
        <w:spacing w:after="0" w:line="240" w:lineRule="auto"/>
        <w:rPr>
          <w:sz w:val="24"/>
          <w:szCs w:val="24"/>
        </w:rPr>
      </w:pPr>
    </w:p>
    <w:p w14:paraId="5990DBE3" w14:textId="77777777" w:rsidR="00B54F60" w:rsidRPr="000A28F3" w:rsidRDefault="00B54F60" w:rsidP="00B54F60">
      <w:pPr>
        <w:spacing w:after="0" w:line="240" w:lineRule="auto"/>
        <w:jc w:val="center"/>
        <w:rPr>
          <w:sz w:val="24"/>
          <w:szCs w:val="24"/>
        </w:rPr>
      </w:pPr>
      <w:r w:rsidRPr="000A28F3">
        <w:rPr>
          <w:sz w:val="24"/>
          <w:szCs w:val="24"/>
        </w:rPr>
        <w:lastRenderedPageBreak/>
        <w:t>###</w:t>
      </w:r>
    </w:p>
    <w:p w14:paraId="25507E64" w14:textId="77777777" w:rsidR="00B54F60" w:rsidRPr="000A28F3" w:rsidRDefault="00B54F60" w:rsidP="00B54F60">
      <w:pPr>
        <w:spacing w:after="0" w:line="240" w:lineRule="auto"/>
        <w:rPr>
          <w:b/>
          <w:bCs/>
          <w:sz w:val="24"/>
          <w:szCs w:val="24"/>
        </w:rPr>
      </w:pPr>
    </w:p>
    <w:p w14:paraId="1C0D7D86" w14:textId="77777777" w:rsidR="00B54F60" w:rsidRPr="000A28F3" w:rsidRDefault="00B54F60" w:rsidP="00B54F60">
      <w:pPr>
        <w:spacing w:after="0" w:line="240" w:lineRule="auto"/>
        <w:rPr>
          <w:b/>
          <w:bCs/>
          <w:sz w:val="24"/>
          <w:szCs w:val="24"/>
        </w:rPr>
      </w:pPr>
      <w:r w:rsidRPr="000A28F3">
        <w:rPr>
          <w:b/>
          <w:bCs/>
          <w:sz w:val="24"/>
          <w:szCs w:val="24"/>
        </w:rPr>
        <w:t>About the U.S. Small Business Administration</w:t>
      </w:r>
    </w:p>
    <w:p w14:paraId="4C954430" w14:textId="77777777" w:rsidR="00B54F60" w:rsidRPr="000A28F3" w:rsidRDefault="00B54F60" w:rsidP="00B54F60">
      <w:pPr>
        <w:spacing w:after="0" w:line="240" w:lineRule="auto"/>
        <w:rPr>
          <w:sz w:val="24"/>
          <w:szCs w:val="24"/>
        </w:rPr>
      </w:pPr>
      <w:r w:rsidRPr="000A28F3">
        <w:rPr>
          <w:sz w:val="24"/>
          <w:szCs w:val="24"/>
        </w:rPr>
        <w:t xml:space="preserve">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 To learn more, visit </w:t>
      </w:r>
      <w:hyperlink r:id="rId18" w:history="1">
        <w:r w:rsidRPr="000A28F3">
          <w:rPr>
            <w:rStyle w:val="Hyperlink"/>
            <w:sz w:val="24"/>
            <w:szCs w:val="24"/>
          </w:rPr>
          <w:t>www.sba.gov</w:t>
        </w:r>
      </w:hyperlink>
      <w:r w:rsidRPr="000A28F3">
        <w:rPr>
          <w:sz w:val="24"/>
          <w:szCs w:val="24"/>
        </w:rPr>
        <w:t>.</w:t>
      </w:r>
    </w:p>
    <w:p w14:paraId="1155020C" w14:textId="73C1D0E0" w:rsidR="0044748A" w:rsidRPr="003C571F" w:rsidRDefault="0044748A" w:rsidP="00B54F60">
      <w:pPr>
        <w:spacing w:line="240" w:lineRule="auto"/>
        <w:rPr>
          <w:sz w:val="24"/>
          <w:szCs w:val="24"/>
        </w:rPr>
      </w:pPr>
    </w:p>
    <w:sectPr w:rsidR="0044748A" w:rsidRPr="003C571F" w:rsidSect="00194199">
      <w:footerReference w:type="defaul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9EFE" w14:textId="77777777" w:rsidR="00F56BD4" w:rsidRDefault="00F56BD4" w:rsidP="00FA30EC">
      <w:pPr>
        <w:spacing w:after="0" w:line="240" w:lineRule="auto"/>
      </w:pPr>
      <w:r>
        <w:separator/>
      </w:r>
    </w:p>
  </w:endnote>
  <w:endnote w:type="continuationSeparator" w:id="0">
    <w:p w14:paraId="74A99674" w14:textId="77777777" w:rsidR="00F56BD4" w:rsidRDefault="00F56BD4"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2A1D43">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5B69" w14:textId="77777777" w:rsidR="00F56BD4" w:rsidRDefault="00F56BD4" w:rsidP="00FA30EC">
      <w:pPr>
        <w:spacing w:after="0" w:line="240" w:lineRule="auto"/>
      </w:pPr>
      <w:r>
        <w:separator/>
      </w:r>
    </w:p>
  </w:footnote>
  <w:footnote w:type="continuationSeparator" w:id="0">
    <w:p w14:paraId="725FF43A" w14:textId="77777777" w:rsidR="00F56BD4" w:rsidRDefault="00F56BD4"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8988103">
    <w:abstractNumId w:val="1"/>
  </w:num>
  <w:num w:numId="2" w16cid:durableId="383717273">
    <w:abstractNumId w:val="0"/>
  </w:num>
  <w:num w:numId="3" w16cid:durableId="1364750016">
    <w:abstractNumId w:val="6"/>
  </w:num>
  <w:num w:numId="4" w16cid:durableId="1500197572">
    <w:abstractNumId w:val="15"/>
  </w:num>
  <w:num w:numId="5" w16cid:durableId="891427070">
    <w:abstractNumId w:val="3"/>
  </w:num>
  <w:num w:numId="6" w16cid:durableId="1080953269">
    <w:abstractNumId w:val="12"/>
  </w:num>
  <w:num w:numId="7" w16cid:durableId="1859809912">
    <w:abstractNumId w:val="10"/>
  </w:num>
  <w:num w:numId="8" w16cid:durableId="961573164">
    <w:abstractNumId w:val="11"/>
  </w:num>
  <w:num w:numId="9" w16cid:durableId="6369982">
    <w:abstractNumId w:val="7"/>
  </w:num>
  <w:num w:numId="10" w16cid:durableId="697850281">
    <w:abstractNumId w:val="14"/>
  </w:num>
  <w:num w:numId="11" w16cid:durableId="1567111582">
    <w:abstractNumId w:val="13"/>
  </w:num>
  <w:num w:numId="12" w16cid:durableId="1654069673">
    <w:abstractNumId w:val="8"/>
  </w:num>
  <w:num w:numId="13" w16cid:durableId="1871841857">
    <w:abstractNumId w:val="2"/>
  </w:num>
  <w:num w:numId="14" w16cid:durableId="681737931">
    <w:abstractNumId w:val="5"/>
  </w:num>
  <w:num w:numId="15" w16cid:durableId="681276483">
    <w:abstractNumId w:val="0"/>
  </w:num>
  <w:num w:numId="16" w16cid:durableId="8673796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7975044">
    <w:abstractNumId w:val="9"/>
  </w:num>
  <w:num w:numId="18" w16cid:durableId="173057478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22E65"/>
    <w:rsid w:val="0003161E"/>
    <w:rsid w:val="00032226"/>
    <w:rsid w:val="00034894"/>
    <w:rsid w:val="00040815"/>
    <w:rsid w:val="00040C36"/>
    <w:rsid w:val="00040E6A"/>
    <w:rsid w:val="00042BAC"/>
    <w:rsid w:val="000455E4"/>
    <w:rsid w:val="00045EAA"/>
    <w:rsid w:val="00047AE2"/>
    <w:rsid w:val="00055CBD"/>
    <w:rsid w:val="00056D10"/>
    <w:rsid w:val="000637B4"/>
    <w:rsid w:val="000766FC"/>
    <w:rsid w:val="0007698F"/>
    <w:rsid w:val="00080810"/>
    <w:rsid w:val="00080C3E"/>
    <w:rsid w:val="00083005"/>
    <w:rsid w:val="00085734"/>
    <w:rsid w:val="00086FC8"/>
    <w:rsid w:val="00090704"/>
    <w:rsid w:val="000937CC"/>
    <w:rsid w:val="000A0DC1"/>
    <w:rsid w:val="000A1794"/>
    <w:rsid w:val="000A28F3"/>
    <w:rsid w:val="000A31F4"/>
    <w:rsid w:val="000A4366"/>
    <w:rsid w:val="000B5452"/>
    <w:rsid w:val="000B5A28"/>
    <w:rsid w:val="000C3FBD"/>
    <w:rsid w:val="000C6FFB"/>
    <w:rsid w:val="000D65EE"/>
    <w:rsid w:val="000E0E7C"/>
    <w:rsid w:val="000E27B0"/>
    <w:rsid w:val="000E6976"/>
    <w:rsid w:val="000E6E69"/>
    <w:rsid w:val="000F32E0"/>
    <w:rsid w:val="000F3C84"/>
    <w:rsid w:val="000F4824"/>
    <w:rsid w:val="000F5732"/>
    <w:rsid w:val="000F69D9"/>
    <w:rsid w:val="00100AC9"/>
    <w:rsid w:val="00102DF2"/>
    <w:rsid w:val="0010656B"/>
    <w:rsid w:val="00107D55"/>
    <w:rsid w:val="0011310D"/>
    <w:rsid w:val="00114801"/>
    <w:rsid w:val="001148A7"/>
    <w:rsid w:val="00117685"/>
    <w:rsid w:val="00121633"/>
    <w:rsid w:val="001245B6"/>
    <w:rsid w:val="001309E2"/>
    <w:rsid w:val="001321CB"/>
    <w:rsid w:val="00137DB1"/>
    <w:rsid w:val="001418BE"/>
    <w:rsid w:val="001425F0"/>
    <w:rsid w:val="0014704C"/>
    <w:rsid w:val="00151273"/>
    <w:rsid w:val="00151FB8"/>
    <w:rsid w:val="00154054"/>
    <w:rsid w:val="00156CE0"/>
    <w:rsid w:val="00161BAB"/>
    <w:rsid w:val="00161EDC"/>
    <w:rsid w:val="001627B9"/>
    <w:rsid w:val="00162CA5"/>
    <w:rsid w:val="00164244"/>
    <w:rsid w:val="00165E34"/>
    <w:rsid w:val="00166C03"/>
    <w:rsid w:val="001674DA"/>
    <w:rsid w:val="00177901"/>
    <w:rsid w:val="00182FB5"/>
    <w:rsid w:val="00184929"/>
    <w:rsid w:val="00194199"/>
    <w:rsid w:val="001A049A"/>
    <w:rsid w:val="001A6C23"/>
    <w:rsid w:val="001B2BC2"/>
    <w:rsid w:val="001B3F95"/>
    <w:rsid w:val="001B72C1"/>
    <w:rsid w:val="001C0DF8"/>
    <w:rsid w:val="001C31FB"/>
    <w:rsid w:val="001C57D6"/>
    <w:rsid w:val="001D084F"/>
    <w:rsid w:val="001D24FA"/>
    <w:rsid w:val="001D491D"/>
    <w:rsid w:val="001D5888"/>
    <w:rsid w:val="001E1076"/>
    <w:rsid w:val="001E2D46"/>
    <w:rsid w:val="001E7170"/>
    <w:rsid w:val="001F0035"/>
    <w:rsid w:val="001F51CC"/>
    <w:rsid w:val="00202A36"/>
    <w:rsid w:val="00205CE8"/>
    <w:rsid w:val="00205E9C"/>
    <w:rsid w:val="002128A9"/>
    <w:rsid w:val="00220AFF"/>
    <w:rsid w:val="00222E49"/>
    <w:rsid w:val="002233FC"/>
    <w:rsid w:val="00233B5B"/>
    <w:rsid w:val="00235B2D"/>
    <w:rsid w:val="00235C65"/>
    <w:rsid w:val="002416F6"/>
    <w:rsid w:val="00243210"/>
    <w:rsid w:val="002476A3"/>
    <w:rsid w:val="002506B6"/>
    <w:rsid w:val="00252648"/>
    <w:rsid w:val="00255A58"/>
    <w:rsid w:val="00264D42"/>
    <w:rsid w:val="00274684"/>
    <w:rsid w:val="0027515A"/>
    <w:rsid w:val="00275386"/>
    <w:rsid w:val="00275740"/>
    <w:rsid w:val="00276072"/>
    <w:rsid w:val="0028069A"/>
    <w:rsid w:val="00281980"/>
    <w:rsid w:val="00287C27"/>
    <w:rsid w:val="0029125E"/>
    <w:rsid w:val="00296942"/>
    <w:rsid w:val="002A12D9"/>
    <w:rsid w:val="002A1987"/>
    <w:rsid w:val="002A1D43"/>
    <w:rsid w:val="002A2ADB"/>
    <w:rsid w:val="002A71D1"/>
    <w:rsid w:val="002B1253"/>
    <w:rsid w:val="002B1F8E"/>
    <w:rsid w:val="002B271A"/>
    <w:rsid w:val="002B292B"/>
    <w:rsid w:val="002B6EB3"/>
    <w:rsid w:val="002D2933"/>
    <w:rsid w:val="002D4919"/>
    <w:rsid w:val="002D671F"/>
    <w:rsid w:val="002E216F"/>
    <w:rsid w:val="002E2923"/>
    <w:rsid w:val="002E2BC0"/>
    <w:rsid w:val="002E504C"/>
    <w:rsid w:val="002E5950"/>
    <w:rsid w:val="002E625E"/>
    <w:rsid w:val="002F5584"/>
    <w:rsid w:val="002F55CD"/>
    <w:rsid w:val="002F7651"/>
    <w:rsid w:val="00301879"/>
    <w:rsid w:val="00303F67"/>
    <w:rsid w:val="00310521"/>
    <w:rsid w:val="0031216C"/>
    <w:rsid w:val="00313ADA"/>
    <w:rsid w:val="003223BC"/>
    <w:rsid w:val="003236F8"/>
    <w:rsid w:val="00324111"/>
    <w:rsid w:val="00333A0F"/>
    <w:rsid w:val="003350F8"/>
    <w:rsid w:val="00337A2C"/>
    <w:rsid w:val="003413CB"/>
    <w:rsid w:val="0034190E"/>
    <w:rsid w:val="00343407"/>
    <w:rsid w:val="00343AC5"/>
    <w:rsid w:val="003531DC"/>
    <w:rsid w:val="00355809"/>
    <w:rsid w:val="00361438"/>
    <w:rsid w:val="00361C9C"/>
    <w:rsid w:val="00362BB3"/>
    <w:rsid w:val="00366F8C"/>
    <w:rsid w:val="0037012A"/>
    <w:rsid w:val="00371337"/>
    <w:rsid w:val="00383D0E"/>
    <w:rsid w:val="00391501"/>
    <w:rsid w:val="003A0A52"/>
    <w:rsid w:val="003A2626"/>
    <w:rsid w:val="003A6322"/>
    <w:rsid w:val="003B7181"/>
    <w:rsid w:val="003B77A6"/>
    <w:rsid w:val="003C1712"/>
    <w:rsid w:val="003C342B"/>
    <w:rsid w:val="003C430F"/>
    <w:rsid w:val="003C4A9A"/>
    <w:rsid w:val="003C571F"/>
    <w:rsid w:val="003D2BB4"/>
    <w:rsid w:val="003E0452"/>
    <w:rsid w:val="003E3031"/>
    <w:rsid w:val="003E4526"/>
    <w:rsid w:val="003E6C80"/>
    <w:rsid w:val="003E7261"/>
    <w:rsid w:val="003F436E"/>
    <w:rsid w:val="003F55D0"/>
    <w:rsid w:val="003F5689"/>
    <w:rsid w:val="003F6D5C"/>
    <w:rsid w:val="00404AAE"/>
    <w:rsid w:val="004113F0"/>
    <w:rsid w:val="00412E44"/>
    <w:rsid w:val="004170C8"/>
    <w:rsid w:val="00417A51"/>
    <w:rsid w:val="004205D0"/>
    <w:rsid w:val="00421753"/>
    <w:rsid w:val="004217DE"/>
    <w:rsid w:val="00422AC1"/>
    <w:rsid w:val="004335F5"/>
    <w:rsid w:val="00433BD1"/>
    <w:rsid w:val="00442ADC"/>
    <w:rsid w:val="00445AB2"/>
    <w:rsid w:val="0044748A"/>
    <w:rsid w:val="0045027D"/>
    <w:rsid w:val="00454F5E"/>
    <w:rsid w:val="00455873"/>
    <w:rsid w:val="00460A2D"/>
    <w:rsid w:val="0046253D"/>
    <w:rsid w:val="004627F4"/>
    <w:rsid w:val="004723FF"/>
    <w:rsid w:val="0047359B"/>
    <w:rsid w:val="004753E3"/>
    <w:rsid w:val="00476E1D"/>
    <w:rsid w:val="0048141C"/>
    <w:rsid w:val="0048685D"/>
    <w:rsid w:val="00486A4C"/>
    <w:rsid w:val="00492266"/>
    <w:rsid w:val="004970CD"/>
    <w:rsid w:val="00497361"/>
    <w:rsid w:val="004A0C98"/>
    <w:rsid w:val="004A1801"/>
    <w:rsid w:val="004A3D5E"/>
    <w:rsid w:val="004B2F66"/>
    <w:rsid w:val="004B4ED1"/>
    <w:rsid w:val="004B6ED2"/>
    <w:rsid w:val="004C27AF"/>
    <w:rsid w:val="004C30A0"/>
    <w:rsid w:val="004C74F5"/>
    <w:rsid w:val="004C76A1"/>
    <w:rsid w:val="004D1B36"/>
    <w:rsid w:val="004D2D04"/>
    <w:rsid w:val="004D4E77"/>
    <w:rsid w:val="004E610C"/>
    <w:rsid w:val="004F0337"/>
    <w:rsid w:val="004F1545"/>
    <w:rsid w:val="004F1DD5"/>
    <w:rsid w:val="004F3164"/>
    <w:rsid w:val="004F6D79"/>
    <w:rsid w:val="005119F9"/>
    <w:rsid w:val="005153DB"/>
    <w:rsid w:val="00524559"/>
    <w:rsid w:val="00526567"/>
    <w:rsid w:val="005311D3"/>
    <w:rsid w:val="005312E0"/>
    <w:rsid w:val="0053549A"/>
    <w:rsid w:val="005455E5"/>
    <w:rsid w:val="005472B0"/>
    <w:rsid w:val="0055190D"/>
    <w:rsid w:val="00552824"/>
    <w:rsid w:val="00552E31"/>
    <w:rsid w:val="005533EE"/>
    <w:rsid w:val="005560B8"/>
    <w:rsid w:val="00560B81"/>
    <w:rsid w:val="00560D78"/>
    <w:rsid w:val="00561B7A"/>
    <w:rsid w:val="00567B08"/>
    <w:rsid w:val="00570F42"/>
    <w:rsid w:val="00574DCE"/>
    <w:rsid w:val="00576747"/>
    <w:rsid w:val="00577C62"/>
    <w:rsid w:val="00582019"/>
    <w:rsid w:val="00582B0C"/>
    <w:rsid w:val="00583166"/>
    <w:rsid w:val="0059271F"/>
    <w:rsid w:val="00592A2B"/>
    <w:rsid w:val="00593E1C"/>
    <w:rsid w:val="005C2B70"/>
    <w:rsid w:val="005D3BD6"/>
    <w:rsid w:val="005D5200"/>
    <w:rsid w:val="005D6679"/>
    <w:rsid w:val="005E4CDA"/>
    <w:rsid w:val="005E6721"/>
    <w:rsid w:val="005F0FFA"/>
    <w:rsid w:val="005F2287"/>
    <w:rsid w:val="005F2EB8"/>
    <w:rsid w:val="005F5D4C"/>
    <w:rsid w:val="005F698A"/>
    <w:rsid w:val="005F75F6"/>
    <w:rsid w:val="005F764F"/>
    <w:rsid w:val="00607A3E"/>
    <w:rsid w:val="006137D7"/>
    <w:rsid w:val="00614F09"/>
    <w:rsid w:val="006254D5"/>
    <w:rsid w:val="0063502B"/>
    <w:rsid w:val="00640AEB"/>
    <w:rsid w:val="00643E5F"/>
    <w:rsid w:val="0064698E"/>
    <w:rsid w:val="006474E8"/>
    <w:rsid w:val="00661696"/>
    <w:rsid w:val="0066378E"/>
    <w:rsid w:val="00665C73"/>
    <w:rsid w:val="006667B0"/>
    <w:rsid w:val="0066799B"/>
    <w:rsid w:val="00672707"/>
    <w:rsid w:val="00676E6E"/>
    <w:rsid w:val="00680267"/>
    <w:rsid w:val="00681F9A"/>
    <w:rsid w:val="00683B06"/>
    <w:rsid w:val="00686DA6"/>
    <w:rsid w:val="00686EBA"/>
    <w:rsid w:val="0068705C"/>
    <w:rsid w:val="00691420"/>
    <w:rsid w:val="00692992"/>
    <w:rsid w:val="00693035"/>
    <w:rsid w:val="006A0208"/>
    <w:rsid w:val="006A3DD8"/>
    <w:rsid w:val="006A3E65"/>
    <w:rsid w:val="006A6022"/>
    <w:rsid w:val="006A7694"/>
    <w:rsid w:val="006B1178"/>
    <w:rsid w:val="006B563A"/>
    <w:rsid w:val="006B5D15"/>
    <w:rsid w:val="006C3AFC"/>
    <w:rsid w:val="006C4B0E"/>
    <w:rsid w:val="006C4BF9"/>
    <w:rsid w:val="006C5911"/>
    <w:rsid w:val="006D3AF6"/>
    <w:rsid w:val="006D51FE"/>
    <w:rsid w:val="006D7F53"/>
    <w:rsid w:val="006E2AE6"/>
    <w:rsid w:val="006E6480"/>
    <w:rsid w:val="006F489A"/>
    <w:rsid w:val="00701B66"/>
    <w:rsid w:val="00716611"/>
    <w:rsid w:val="00721A31"/>
    <w:rsid w:val="007227CE"/>
    <w:rsid w:val="00723CC1"/>
    <w:rsid w:val="00724DB4"/>
    <w:rsid w:val="00724EAC"/>
    <w:rsid w:val="007278A5"/>
    <w:rsid w:val="00727FFC"/>
    <w:rsid w:val="0073017C"/>
    <w:rsid w:val="007311F6"/>
    <w:rsid w:val="00736361"/>
    <w:rsid w:val="00744AEC"/>
    <w:rsid w:val="00753353"/>
    <w:rsid w:val="00761768"/>
    <w:rsid w:val="0076468D"/>
    <w:rsid w:val="00765AC4"/>
    <w:rsid w:val="007670B8"/>
    <w:rsid w:val="00770B9C"/>
    <w:rsid w:val="00772BCC"/>
    <w:rsid w:val="00781925"/>
    <w:rsid w:val="00786A26"/>
    <w:rsid w:val="00787CF4"/>
    <w:rsid w:val="0079031E"/>
    <w:rsid w:val="007905E0"/>
    <w:rsid w:val="00792727"/>
    <w:rsid w:val="00794D48"/>
    <w:rsid w:val="007A7CFB"/>
    <w:rsid w:val="007B27BF"/>
    <w:rsid w:val="007B6F76"/>
    <w:rsid w:val="007D144A"/>
    <w:rsid w:val="007D6C55"/>
    <w:rsid w:val="007E0758"/>
    <w:rsid w:val="007F50B3"/>
    <w:rsid w:val="007F746D"/>
    <w:rsid w:val="0080579C"/>
    <w:rsid w:val="008059F6"/>
    <w:rsid w:val="008274B1"/>
    <w:rsid w:val="00830CAF"/>
    <w:rsid w:val="00830F7B"/>
    <w:rsid w:val="00834E91"/>
    <w:rsid w:val="00836AD7"/>
    <w:rsid w:val="0084392B"/>
    <w:rsid w:val="00850B76"/>
    <w:rsid w:val="00857FF7"/>
    <w:rsid w:val="008602F1"/>
    <w:rsid w:val="00862891"/>
    <w:rsid w:val="008637BF"/>
    <w:rsid w:val="00866A39"/>
    <w:rsid w:val="00871435"/>
    <w:rsid w:val="00874304"/>
    <w:rsid w:val="008821B7"/>
    <w:rsid w:val="0088230D"/>
    <w:rsid w:val="008841B8"/>
    <w:rsid w:val="00884F4A"/>
    <w:rsid w:val="008851D2"/>
    <w:rsid w:val="0089182B"/>
    <w:rsid w:val="008926A7"/>
    <w:rsid w:val="008931AC"/>
    <w:rsid w:val="00894A06"/>
    <w:rsid w:val="008A40F4"/>
    <w:rsid w:val="008A77C3"/>
    <w:rsid w:val="008B3F24"/>
    <w:rsid w:val="008B5A1F"/>
    <w:rsid w:val="008B7C90"/>
    <w:rsid w:val="008C3782"/>
    <w:rsid w:val="008D11DA"/>
    <w:rsid w:val="008D2982"/>
    <w:rsid w:val="008E20F6"/>
    <w:rsid w:val="008E48CB"/>
    <w:rsid w:val="008E631E"/>
    <w:rsid w:val="00901CF4"/>
    <w:rsid w:val="009063E6"/>
    <w:rsid w:val="00907BE6"/>
    <w:rsid w:val="009123F7"/>
    <w:rsid w:val="00912C46"/>
    <w:rsid w:val="009179E6"/>
    <w:rsid w:val="00917BC5"/>
    <w:rsid w:val="0092276A"/>
    <w:rsid w:val="00930C1C"/>
    <w:rsid w:val="00933671"/>
    <w:rsid w:val="0094428F"/>
    <w:rsid w:val="00946A6E"/>
    <w:rsid w:val="00947170"/>
    <w:rsid w:val="0094764E"/>
    <w:rsid w:val="00947C73"/>
    <w:rsid w:val="009525A0"/>
    <w:rsid w:val="0095326F"/>
    <w:rsid w:val="00957DA3"/>
    <w:rsid w:val="009609EB"/>
    <w:rsid w:val="00964F9C"/>
    <w:rsid w:val="00965CAE"/>
    <w:rsid w:val="009711BC"/>
    <w:rsid w:val="0097745D"/>
    <w:rsid w:val="00984E51"/>
    <w:rsid w:val="00993966"/>
    <w:rsid w:val="00996B44"/>
    <w:rsid w:val="009B0159"/>
    <w:rsid w:val="009B03D8"/>
    <w:rsid w:val="009B537E"/>
    <w:rsid w:val="009C2FA4"/>
    <w:rsid w:val="009C56EA"/>
    <w:rsid w:val="009C7DB4"/>
    <w:rsid w:val="009D50A6"/>
    <w:rsid w:val="009D55B0"/>
    <w:rsid w:val="009D6D2F"/>
    <w:rsid w:val="009D7DEB"/>
    <w:rsid w:val="009F0A7D"/>
    <w:rsid w:val="009F2C76"/>
    <w:rsid w:val="009F3403"/>
    <w:rsid w:val="009F64CE"/>
    <w:rsid w:val="009F6E8F"/>
    <w:rsid w:val="009F7770"/>
    <w:rsid w:val="00A01A6B"/>
    <w:rsid w:val="00A01B0D"/>
    <w:rsid w:val="00A02E4C"/>
    <w:rsid w:val="00A127CF"/>
    <w:rsid w:val="00A16D7B"/>
    <w:rsid w:val="00A17698"/>
    <w:rsid w:val="00A26783"/>
    <w:rsid w:val="00A43374"/>
    <w:rsid w:val="00A457CD"/>
    <w:rsid w:val="00A45A2E"/>
    <w:rsid w:val="00A45C19"/>
    <w:rsid w:val="00A46339"/>
    <w:rsid w:val="00A50FDD"/>
    <w:rsid w:val="00A5612E"/>
    <w:rsid w:val="00A619E4"/>
    <w:rsid w:val="00A70728"/>
    <w:rsid w:val="00A70C82"/>
    <w:rsid w:val="00A7112C"/>
    <w:rsid w:val="00A77997"/>
    <w:rsid w:val="00A8220E"/>
    <w:rsid w:val="00A85A12"/>
    <w:rsid w:val="00A875AA"/>
    <w:rsid w:val="00A94121"/>
    <w:rsid w:val="00A97443"/>
    <w:rsid w:val="00AA14CE"/>
    <w:rsid w:val="00AA22EF"/>
    <w:rsid w:val="00AA6F56"/>
    <w:rsid w:val="00AB3AD9"/>
    <w:rsid w:val="00AC21F7"/>
    <w:rsid w:val="00AC3367"/>
    <w:rsid w:val="00AC3BB4"/>
    <w:rsid w:val="00AD2A40"/>
    <w:rsid w:val="00AD5FEF"/>
    <w:rsid w:val="00AE0105"/>
    <w:rsid w:val="00AE3B73"/>
    <w:rsid w:val="00AE49F6"/>
    <w:rsid w:val="00AF34C2"/>
    <w:rsid w:val="00AF51D9"/>
    <w:rsid w:val="00B03553"/>
    <w:rsid w:val="00B04F2F"/>
    <w:rsid w:val="00B10D46"/>
    <w:rsid w:val="00B12C00"/>
    <w:rsid w:val="00B14746"/>
    <w:rsid w:val="00B16736"/>
    <w:rsid w:val="00B3219C"/>
    <w:rsid w:val="00B366C9"/>
    <w:rsid w:val="00B40849"/>
    <w:rsid w:val="00B41176"/>
    <w:rsid w:val="00B417A5"/>
    <w:rsid w:val="00B466F1"/>
    <w:rsid w:val="00B52485"/>
    <w:rsid w:val="00B52997"/>
    <w:rsid w:val="00B54F60"/>
    <w:rsid w:val="00B566AC"/>
    <w:rsid w:val="00B60114"/>
    <w:rsid w:val="00B60244"/>
    <w:rsid w:val="00B63BB4"/>
    <w:rsid w:val="00B64FCA"/>
    <w:rsid w:val="00B7004E"/>
    <w:rsid w:val="00B719FF"/>
    <w:rsid w:val="00B74810"/>
    <w:rsid w:val="00B75E02"/>
    <w:rsid w:val="00B80191"/>
    <w:rsid w:val="00B8247C"/>
    <w:rsid w:val="00B87304"/>
    <w:rsid w:val="00B920E7"/>
    <w:rsid w:val="00B93041"/>
    <w:rsid w:val="00B978BA"/>
    <w:rsid w:val="00BA1BCF"/>
    <w:rsid w:val="00BA239E"/>
    <w:rsid w:val="00BA7C8C"/>
    <w:rsid w:val="00BB18DB"/>
    <w:rsid w:val="00BB6B3F"/>
    <w:rsid w:val="00BE0624"/>
    <w:rsid w:val="00BE3B5A"/>
    <w:rsid w:val="00BF45A1"/>
    <w:rsid w:val="00C0311F"/>
    <w:rsid w:val="00C06CAB"/>
    <w:rsid w:val="00C1333E"/>
    <w:rsid w:val="00C14195"/>
    <w:rsid w:val="00C14BE4"/>
    <w:rsid w:val="00C15B95"/>
    <w:rsid w:val="00C15F00"/>
    <w:rsid w:val="00C26847"/>
    <w:rsid w:val="00C31E4E"/>
    <w:rsid w:val="00C45470"/>
    <w:rsid w:val="00C547C5"/>
    <w:rsid w:val="00C560B1"/>
    <w:rsid w:val="00C71176"/>
    <w:rsid w:val="00C71E09"/>
    <w:rsid w:val="00C73AE6"/>
    <w:rsid w:val="00C74004"/>
    <w:rsid w:val="00C76813"/>
    <w:rsid w:val="00C77AC4"/>
    <w:rsid w:val="00C8153A"/>
    <w:rsid w:val="00C82F79"/>
    <w:rsid w:val="00C83F6D"/>
    <w:rsid w:val="00C9232E"/>
    <w:rsid w:val="00C94C43"/>
    <w:rsid w:val="00C96134"/>
    <w:rsid w:val="00CA16D2"/>
    <w:rsid w:val="00CA1D19"/>
    <w:rsid w:val="00CA3A73"/>
    <w:rsid w:val="00CB2D17"/>
    <w:rsid w:val="00CB363A"/>
    <w:rsid w:val="00CB4229"/>
    <w:rsid w:val="00CB5821"/>
    <w:rsid w:val="00CC2AD1"/>
    <w:rsid w:val="00CC68A6"/>
    <w:rsid w:val="00CE2D09"/>
    <w:rsid w:val="00CE5BF9"/>
    <w:rsid w:val="00CE6700"/>
    <w:rsid w:val="00CE7785"/>
    <w:rsid w:val="00CF1960"/>
    <w:rsid w:val="00D02167"/>
    <w:rsid w:val="00D05EAA"/>
    <w:rsid w:val="00D12EA0"/>
    <w:rsid w:val="00D13F4E"/>
    <w:rsid w:val="00D14C6E"/>
    <w:rsid w:val="00D15E79"/>
    <w:rsid w:val="00D22853"/>
    <w:rsid w:val="00D23D1E"/>
    <w:rsid w:val="00D27572"/>
    <w:rsid w:val="00D30252"/>
    <w:rsid w:val="00D3248F"/>
    <w:rsid w:val="00D406CF"/>
    <w:rsid w:val="00D40CF6"/>
    <w:rsid w:val="00D63417"/>
    <w:rsid w:val="00D642A4"/>
    <w:rsid w:val="00D65433"/>
    <w:rsid w:val="00D67C5B"/>
    <w:rsid w:val="00D72F6D"/>
    <w:rsid w:val="00D74968"/>
    <w:rsid w:val="00D829B3"/>
    <w:rsid w:val="00D84812"/>
    <w:rsid w:val="00D85552"/>
    <w:rsid w:val="00D97E99"/>
    <w:rsid w:val="00DA14A9"/>
    <w:rsid w:val="00DB5939"/>
    <w:rsid w:val="00DC0240"/>
    <w:rsid w:val="00DC53AA"/>
    <w:rsid w:val="00DD4D62"/>
    <w:rsid w:val="00DD75DC"/>
    <w:rsid w:val="00DE033D"/>
    <w:rsid w:val="00DE7C92"/>
    <w:rsid w:val="00DF353D"/>
    <w:rsid w:val="00E0174A"/>
    <w:rsid w:val="00E0420E"/>
    <w:rsid w:val="00E05D6D"/>
    <w:rsid w:val="00E142AB"/>
    <w:rsid w:val="00E167EB"/>
    <w:rsid w:val="00E365EF"/>
    <w:rsid w:val="00E41D86"/>
    <w:rsid w:val="00E423FA"/>
    <w:rsid w:val="00E546A0"/>
    <w:rsid w:val="00E57A2F"/>
    <w:rsid w:val="00E633EB"/>
    <w:rsid w:val="00E66889"/>
    <w:rsid w:val="00E674BA"/>
    <w:rsid w:val="00E73063"/>
    <w:rsid w:val="00E76603"/>
    <w:rsid w:val="00E82077"/>
    <w:rsid w:val="00E845EC"/>
    <w:rsid w:val="00E9225C"/>
    <w:rsid w:val="00E94BB3"/>
    <w:rsid w:val="00E96D03"/>
    <w:rsid w:val="00EA2A1C"/>
    <w:rsid w:val="00EA4F1A"/>
    <w:rsid w:val="00EA5345"/>
    <w:rsid w:val="00EB308D"/>
    <w:rsid w:val="00EB679D"/>
    <w:rsid w:val="00EC05EB"/>
    <w:rsid w:val="00EC313F"/>
    <w:rsid w:val="00EC3F82"/>
    <w:rsid w:val="00EC48B8"/>
    <w:rsid w:val="00EC638F"/>
    <w:rsid w:val="00EE7474"/>
    <w:rsid w:val="00EF298F"/>
    <w:rsid w:val="00EF3970"/>
    <w:rsid w:val="00EF5979"/>
    <w:rsid w:val="00F00464"/>
    <w:rsid w:val="00F038F5"/>
    <w:rsid w:val="00F107A2"/>
    <w:rsid w:val="00F1258A"/>
    <w:rsid w:val="00F14AC1"/>
    <w:rsid w:val="00F24DBD"/>
    <w:rsid w:val="00F32DC7"/>
    <w:rsid w:val="00F36D7A"/>
    <w:rsid w:val="00F4249F"/>
    <w:rsid w:val="00F42874"/>
    <w:rsid w:val="00F4438A"/>
    <w:rsid w:val="00F4637C"/>
    <w:rsid w:val="00F473E0"/>
    <w:rsid w:val="00F51A3A"/>
    <w:rsid w:val="00F53C45"/>
    <w:rsid w:val="00F554F2"/>
    <w:rsid w:val="00F56921"/>
    <w:rsid w:val="00F56BD4"/>
    <w:rsid w:val="00F622D9"/>
    <w:rsid w:val="00F72382"/>
    <w:rsid w:val="00F749D4"/>
    <w:rsid w:val="00F74F43"/>
    <w:rsid w:val="00F754C2"/>
    <w:rsid w:val="00F81176"/>
    <w:rsid w:val="00F95A31"/>
    <w:rsid w:val="00FA0AF1"/>
    <w:rsid w:val="00FA1B73"/>
    <w:rsid w:val="00FA23EF"/>
    <w:rsid w:val="00FA30EC"/>
    <w:rsid w:val="00FA5DF6"/>
    <w:rsid w:val="00FA7478"/>
    <w:rsid w:val="00FA7623"/>
    <w:rsid w:val="00FB05D7"/>
    <w:rsid w:val="00FB3066"/>
    <w:rsid w:val="00FB6472"/>
    <w:rsid w:val="00FC1714"/>
    <w:rsid w:val="00FC42BB"/>
    <w:rsid w:val="00FD7D37"/>
    <w:rsid w:val="00FE03DF"/>
    <w:rsid w:val="00FE2C0D"/>
    <w:rsid w:val="00FE42A4"/>
    <w:rsid w:val="00FE50A6"/>
    <w:rsid w:val="00FF2627"/>
    <w:rsid w:val="00FF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4B6123"/>
  <w15:docId w15:val="{62882EBB-ECA1-49F0-BE56-A875705E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022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377">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10052604">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61309240">
      <w:bodyDiv w:val="1"/>
      <w:marLeft w:val="0"/>
      <w:marRight w:val="0"/>
      <w:marTop w:val="0"/>
      <w:marBottom w:val="0"/>
      <w:divBdr>
        <w:top w:val="none" w:sz="0" w:space="0" w:color="auto"/>
        <w:left w:val="none" w:sz="0" w:space="0" w:color="auto"/>
        <w:bottom w:val="none" w:sz="0" w:space="0" w:color="auto"/>
        <w:right w:val="none" w:sz="0" w:space="0" w:color="auto"/>
      </w:divBdr>
    </w:div>
    <w:div w:id="1082603828">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469281831">
      <w:bodyDiv w:val="1"/>
      <w:marLeft w:val="0"/>
      <w:marRight w:val="0"/>
      <w:marTop w:val="0"/>
      <w:marBottom w:val="0"/>
      <w:divBdr>
        <w:top w:val="none" w:sz="0" w:space="0" w:color="auto"/>
        <w:left w:val="none" w:sz="0" w:space="0" w:color="auto"/>
        <w:bottom w:val="none" w:sz="0" w:space="0" w:color="auto"/>
        <w:right w:val="none" w:sz="0" w:space="0" w:color="auto"/>
      </w:divBdr>
    </w:div>
    <w:div w:id="1506283725">
      <w:bodyDiv w:val="1"/>
      <w:marLeft w:val="0"/>
      <w:marRight w:val="0"/>
      <w:marTop w:val="0"/>
      <w:marBottom w:val="0"/>
      <w:divBdr>
        <w:top w:val="none" w:sz="0" w:space="0" w:color="auto"/>
        <w:left w:val="none" w:sz="0" w:space="0" w:color="auto"/>
        <w:bottom w:val="none" w:sz="0" w:space="0" w:color="auto"/>
        <w:right w:val="none" w:sz="0" w:space="0" w:color="auto"/>
      </w:divBdr>
    </w:div>
    <w:div w:id="1573466779">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854030821">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211138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_odrr/" TargetMode="External"/><Relationship Id="rId18" Type="http://schemas.openxmlformats.org/officeDocument/2006/relationships/hyperlink" Target="https://www.sb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nkedin.com/showcase/sbaodrr/" TargetMode="External"/><Relationship Id="rId17" Type="http://schemas.openxmlformats.org/officeDocument/2006/relationships/hyperlink" Target="mailto:disastercustomerservice@sba.gov" TargetMode="External"/><Relationship Id="rId2" Type="http://schemas.openxmlformats.org/officeDocument/2006/relationships/numbering" Target="numbering.xml"/><Relationship Id="rId16" Type="http://schemas.openxmlformats.org/officeDocument/2006/relationships/hyperlink" Target="https://www.sba.gov/funding-programs/disaster-assist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ofile.php?id=61575896347258" TargetMode="External"/><Relationship Id="rId5" Type="http://schemas.openxmlformats.org/officeDocument/2006/relationships/webSettings" Target="webSettings.xml"/><Relationship Id="rId15" Type="http://schemas.openxmlformats.org/officeDocument/2006/relationships/hyperlink" Target="https://www.sba.gov/funding-programs/disaster-assistance/economic-injury-disaster-loans" TargetMode="External"/><Relationship Id="rId10" Type="http://schemas.openxmlformats.org/officeDocument/2006/relationships/hyperlink" Target="https://x.com/SBA_ODR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rey.Williams@sba.gov" TargetMode="External"/><Relationship Id="rId14" Type="http://schemas.openxmlformats.org/officeDocument/2006/relationships/hyperlink" Target="https://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53C8-1F81-4755-92B2-B31A33E45B52}">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Ortega, Robert A.</cp:lastModifiedBy>
  <cp:revision>15</cp:revision>
  <cp:lastPrinted>2018-03-28T19:09:00Z</cp:lastPrinted>
  <dcterms:created xsi:type="dcterms:W3CDTF">2026-02-18T17:47:00Z</dcterms:created>
  <dcterms:modified xsi:type="dcterms:W3CDTF">2026-03-12T21:56:00Z</dcterms:modified>
</cp:coreProperties>
</file>